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贵州省2022年高级卫生专业技术资格考试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专业设置一览表（113个）</w:t>
      </w:r>
    </w:p>
    <w:tbl>
      <w:tblPr>
        <w:tblStyle w:val="5"/>
        <w:tblW w:w="92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2675"/>
        <w:gridCol w:w="543"/>
        <w:gridCol w:w="2926"/>
        <w:gridCol w:w="519"/>
        <w:gridCol w:w="20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专业编码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专业编码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专业编码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00</w:t>
            </w:r>
            <w:r>
              <w:rPr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心血管内科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040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临床医学检验临床化学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079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中医皮肤科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00</w:t>
            </w:r>
            <w:r>
              <w:rPr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呼吸内科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041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临床医学检验临床免疫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080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中医肛肠科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00</w:t>
            </w:r>
            <w:r>
              <w:rPr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消化内科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042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临床医学检验临床血液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081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推拿科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00</w:t>
            </w:r>
            <w:r>
              <w:rPr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肾内科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043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临床医学检验临床微生物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082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00</w:t>
            </w:r>
            <w:r>
              <w:rPr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044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临床营养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083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00</w:t>
            </w:r>
            <w:r>
              <w:rPr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内分泌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045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医院药学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084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00</w:t>
            </w:r>
            <w:r>
              <w:rPr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血液病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046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临床药学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085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营养学与食品卫生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00</w:t>
            </w:r>
            <w:r>
              <w:rPr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传染病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047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086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学校卫生与少儿卫生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00</w:t>
            </w:r>
            <w:r>
              <w:rPr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风湿病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048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内科护理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087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放射卫生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011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049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外科护理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088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传染性疾病控制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骨外科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050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妇产科护理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慢性非传染性疾病控制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胸心外科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051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儿科护理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090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寄生虫病控制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神经外科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052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病理学技术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091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健康教育与健康促进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泌尿外科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053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放射医学技术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卫生毒理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烧伤外科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054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超声波医学技术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妇女保健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整形外科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055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核医学技术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儿童保健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小儿外科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056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康复医学治疗技术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妇产科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临床医学检验临床基础检验技术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理化检验技术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020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小儿内科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临床医学检验临床化学技术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病媒生物控制技术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临床医学检验临床免疫技术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病案信息技术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口腔内科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060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临床医学检验临床血液技术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口腔颌面外科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061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临床医学检验临床微生物技术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地方病控制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口腔修复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063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普通内科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口腔正畸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064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结核病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09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输血技术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眼科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065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老年医学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药物分析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耳鼻喉（头颈外科）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066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职业病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心电图技术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皮肤与性病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计划生育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脑电图技术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029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肿瘤内科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精神病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全科医学（中医类）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030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肿瘤外科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全科医学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中医肿瘤学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031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放射肿瘤治疗学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070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临床医学检验技术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中西医结合内科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032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急诊医学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071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中医内科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中西医结合外科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033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072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中医外科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中西医结合妇科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034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病理学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073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中医妇科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中西医结合儿科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035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放射医学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074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中医儿科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介入治疗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036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核医学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075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中医眼科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重症医学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037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超声医学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076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中医骨伤科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038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康复医学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077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针灸科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疼痛学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039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临床医学检验临床基础检验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078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中医耳鼻喉科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spacing w:line="0" w:lineRule="atLeast"/>
        <w:rPr>
          <w:rFonts w:hint="eastAsia" w:ascii="黑体" w:hAnsi="黑体" w:eastAsia="黑体"/>
        </w:rPr>
      </w:pPr>
    </w:p>
    <w:p>
      <w:pPr>
        <w:spacing w:line="0" w:lineRule="atLeast"/>
        <w:rPr>
          <w:rFonts w:hint="eastAsia" w:ascii="黑体" w:hAnsi="黑体" w:eastAsia="黑体"/>
        </w:rPr>
      </w:pPr>
    </w:p>
    <w:p>
      <w:pPr>
        <w:pStyle w:val="2"/>
        <w:rPr>
          <w:rFonts w:hint="eastAsia"/>
        </w:rPr>
      </w:pPr>
    </w:p>
    <w:p>
      <w:pPr>
        <w:spacing w:line="0" w:lineRule="atLeas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附件2-1</w:t>
      </w:r>
    </w:p>
    <w:p>
      <w:pPr>
        <w:spacing w:line="560" w:lineRule="exac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贵州省2022年卫生专业技术高级职务任职资格申报评审专业</w:t>
      </w:r>
    </w:p>
    <w:tbl>
      <w:tblPr>
        <w:tblStyle w:val="5"/>
        <w:tblpPr w:leftFromText="180" w:rightFromText="180" w:vertAnchor="text" w:horzAnchor="page" w:tblpX="1152" w:tblpY="1046"/>
        <w:tblOverlap w:val="never"/>
        <w:tblW w:w="10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575"/>
        <w:gridCol w:w="1825"/>
        <w:gridCol w:w="1070"/>
        <w:gridCol w:w="2000"/>
        <w:gridCol w:w="950"/>
        <w:gridCol w:w="1041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申报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24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申报评审专业</w:t>
            </w:r>
          </w:p>
        </w:tc>
        <w:tc>
          <w:tcPr>
            <w:tcW w:w="307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考试对应专业及代码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职称职务</w:t>
            </w:r>
          </w:p>
        </w:tc>
        <w:tc>
          <w:tcPr>
            <w:tcW w:w="315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医师执业类别及注册专业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省内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省内专业名称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国家代码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国家专业考试专业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执业类别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注册专业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系列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（22个）</w:t>
            </w: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001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063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普通内科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002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心血管内科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心血管内科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003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呼吸内科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002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呼吸内科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004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消化内科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003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消化内科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005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肾内科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004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肾内科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006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神经内科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005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神经内科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007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内分泌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006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内分泌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008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血液病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007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血液病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009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传染病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008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传染病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010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结核病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064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结核病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011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风湿与临床免疫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009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风湿病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012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儿内科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020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小儿内科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儿科专业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013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精神病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068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精神病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精神卫生专业、内科专业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014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心理治疗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068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精神病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医师／技师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精神卫生专业、内科专业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015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老年医学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065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老年医学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016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急诊内科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032/063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急诊医学/普通内科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急救医学专业、内科专业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017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重症医学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120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重症医学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重症医学科专业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018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皮肤病与性病（临床）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028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皮肤与性病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皮肤病与性病专业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019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肿瘤内科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029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肿瘤内科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020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肿瘤放射治疗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放射肿瘤治疗学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021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康复医学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038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康复医学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康复医学专业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022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康复医学治疗技术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056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康复医学治疗技术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5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系列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（17个）</w:t>
            </w: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023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普通外科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024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普通外科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普通外科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025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肝胆外科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普通外科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026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肛肠外科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普通外科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027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骨外科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012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骨外科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028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胸外科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013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胸心外科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029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心血管外科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013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胸心外科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030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014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031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015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032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儿外科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018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小儿外科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儿科专业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033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烧伤外科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016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烧伤外科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034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整形外科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017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整形外科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035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肿瘤外科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030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肿瘤外科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036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麻醉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033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麻醉学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外科专业、麻醉专业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037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疼痛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125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疼痛学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038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急诊外科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032/011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急诊医学/普通外科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急救医学专业、外科专业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039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运动医学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011/012/038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普通外科、骨外科、康复医学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康复医学专业、外科专业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全科医学系列（2个）</w:t>
            </w: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040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全科医学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069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全科医学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全科医学专业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bidi="ar"/>
              </w:rPr>
              <w:t>041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中医全科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113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全科医学（中医类）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全科医学专业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eastAsia="方正小标宋简体"/>
        </w:rPr>
      </w:pPr>
      <w:bookmarkStart w:id="0" w:name="_GoBack"/>
      <w:r>
        <w:rPr>
          <w:rFonts w:hint="eastAsia" w:ascii="方正小标宋简体" w:eastAsia="方正小标宋简体"/>
        </w:rPr>
        <w:t>（申报评审专业与申报实践能力考试专业之间对应关系表）</w:t>
      </w:r>
    </w:p>
    <w:bookmarkEnd w:id="0"/>
    <w:p>
      <w:pPr>
        <w:spacing w:line="0" w:lineRule="atLeast"/>
        <w:jc w:val="both"/>
        <w:rPr>
          <w:rFonts w:hint="eastAsia" w:ascii="方正小标宋简体" w:eastAsia="方正小标宋简体"/>
        </w:rPr>
      </w:pPr>
    </w:p>
    <w:p>
      <w:pPr>
        <w:spacing w:line="0" w:lineRule="atLeas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贵州省2022年卫生专业技</w:t>
      </w:r>
    </w:p>
    <w:p>
      <w:pPr>
        <w:spacing w:line="0" w:lineRule="atLeas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术高级职务任职资格申报评审专业</w:t>
      </w:r>
    </w:p>
    <w:p>
      <w:pPr>
        <w:spacing w:line="0" w:lineRule="atLeas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（申报评审专业与申报实践能力考试专业之间对应关系表）</w:t>
      </w:r>
    </w:p>
    <w:tbl>
      <w:tblPr>
        <w:tblStyle w:val="5"/>
        <w:tblW w:w="105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791"/>
        <w:gridCol w:w="1553"/>
        <w:gridCol w:w="843"/>
        <w:gridCol w:w="2675"/>
        <w:gridCol w:w="816"/>
        <w:gridCol w:w="98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  <w:jc w:val="center"/>
        </w:trPr>
        <w:tc>
          <w:tcPr>
            <w:tcW w:w="68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申报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类别</w:t>
            </w: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申报评审专业</w:t>
            </w:r>
          </w:p>
        </w:tc>
        <w:tc>
          <w:tcPr>
            <w:tcW w:w="351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考试对应专业及代码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职称职务</w:t>
            </w:r>
          </w:p>
        </w:tc>
        <w:tc>
          <w:tcPr>
            <w:tcW w:w="320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医师执业类别及注册专业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省内代码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省内专业名称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国家代码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国家专业考试专业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类别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执业类别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  <w:lang w:bidi="ar"/>
              </w:rPr>
              <w:t>注册专业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68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系列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（5个）</w:t>
            </w: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042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019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043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产科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019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044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019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045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计划生育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067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计划生育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计划生育技术服务专业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046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生殖医学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019/015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妇产科、泌尿外科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妇产科专业、外科专业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系列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（14个）</w:t>
            </w: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047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中医内科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071/114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中医内科、中医肿瘤学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048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中医妇科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073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中医妇科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049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中医儿科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074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中医儿科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050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中医针灸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077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针灸科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051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中医眼科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075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中医眼科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052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中医耳鼻咽喉科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078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中医耳鼻喉科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053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中医皮肤病与性病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079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中医皮肤科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054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中医推拿（按摩）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081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推拿科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055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中医外科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072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中医外科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056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中医肛肠科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080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中医肛肠科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057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中医骨伤科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076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中医骨伤科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058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中西医结合内科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115/117/118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  <w:lang w:bidi="ar"/>
              </w:rPr>
              <w:t>中西医结合内科、中西医结合妇科、中西医结合儿科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059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中西医结合外科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116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中西医结合外科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060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中西医结合骨伤科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076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中医骨伤科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眼耳鼻喉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口腔系列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（8个）</w:t>
            </w: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061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眼科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026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眼科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眼耳鼻咽喉科专业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062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耳鼻咽喉科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027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耳鼻喉(头颈外科)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眼耳鼻咽喉科专业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063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口腔医学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021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口腔医学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064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口腔内科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022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口腔内科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065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口腔颌面外科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023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口腔颌面外科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066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口腔修复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024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口腔修复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067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口腔正畸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025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口腔正畸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068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口腔医学技术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099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口腔医学技术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医辅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系列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（17个）</w:t>
            </w: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069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临床医学检验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039至043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  <w:lang w:bidi="ar"/>
              </w:rPr>
              <w:t>临床医学检验临床基础检验、临床医学检验临床化学、临床医学检验临床免疫、临床医学检验临床血液、临床医学检验临床微生物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医学检验、病理专业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070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临床医学检验技术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057至061、070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  <w:lang w:bidi="ar"/>
              </w:rPr>
              <w:t>临床医学检验临床基础检验技术、临床医学检验临床化学技术、临床医学检验临床免疫技术、临床医学检验临床血液技术、临床医学检验临床微生物技术、临床医学检验技术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071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输血技术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109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输血技术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072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病理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034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病理学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医学检验、病理专业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073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病理技术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052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病理学技术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074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放射诊断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035/119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放射医学，介入治疗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075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放射技术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053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放射医学技术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076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超声波诊断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037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超声医学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077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超声波技术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054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超声医学技术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078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核医学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036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核医学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特种医学与军事医学专业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079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核医学技术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055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核医学技术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080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心电技术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111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心电图技术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081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神经电生理技术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112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脑电图技术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082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卫生信息技术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098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病案信息技术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083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病案信息技术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098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病案信息技术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107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营养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044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临床营养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108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消毒技术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108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消毒技术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109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病媒生物控制技术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097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病媒生物控制技术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5"/>
                <w:szCs w:val="15"/>
              </w:rPr>
            </w:pPr>
          </w:p>
        </w:tc>
      </w:tr>
    </w:tbl>
    <w:p>
      <w:pPr>
        <w:spacing w:line="0" w:lineRule="atLeast"/>
        <w:rPr>
          <w:rFonts w:hint="eastAsia" w:ascii="黑体" w:hAnsi="黑体" w:eastAsia="黑体"/>
        </w:rPr>
      </w:pPr>
    </w:p>
    <w:p>
      <w:pPr>
        <w:spacing w:line="0" w:lineRule="atLeas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附件2-3</w:t>
      </w:r>
    </w:p>
    <w:p>
      <w:pPr>
        <w:spacing w:line="0" w:lineRule="atLeast"/>
        <w:rPr>
          <w:rFonts w:hint="eastAsia" w:ascii="黑体" w:hAnsi="黑体" w:eastAsia="黑体"/>
        </w:rPr>
      </w:pPr>
    </w:p>
    <w:p>
      <w:pPr>
        <w:spacing w:line="0" w:lineRule="atLeas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贵州省2022年卫生专业技术高级职务任职资格申报评审专业</w:t>
      </w:r>
    </w:p>
    <w:p>
      <w:pPr>
        <w:spacing w:line="0" w:lineRule="atLeas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（申报评审专业与申报实践能力考试专业之间对应关系表）</w:t>
      </w:r>
    </w:p>
    <w:tbl>
      <w:tblPr>
        <w:tblStyle w:val="5"/>
        <w:tblW w:w="103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771"/>
        <w:gridCol w:w="1817"/>
        <w:gridCol w:w="1145"/>
        <w:gridCol w:w="2170"/>
        <w:gridCol w:w="1054"/>
        <w:gridCol w:w="1243"/>
        <w:gridCol w:w="14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申报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申报评审专业</w:t>
            </w: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考试对应专业及代码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职称职务</w:t>
            </w: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医师执业类别及注册专业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省内代码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省内专业名称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国家代码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国家专业考试专业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执业类别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注册专业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预防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医学类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（19个）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083/084/085/086/087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职业卫生、环境卫生、营养与食品卫生、学校卫生与儿少卫生、放射卫生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职业病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066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临床、公共卫生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职业病专业、医学影像和放射治疗专业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健康教育与促进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091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健康教育与健康促进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083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084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营养与食品卫生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085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营养与食品卫生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学校卫生与儿少卫生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086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学校卫生与儿少卫生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放射卫生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087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放射卫生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传染性疾病控制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传染性疾病控制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慢性非传染性疾病控制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089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慢性非传染性疾病控制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地方病控制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地方病控制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寄生虫病控制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寄生虫病控制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皮肤病与性病（预防）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皮肤与性病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公共卫生类别专业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妇女保健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093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妇女保健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临床、公共卫生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妇产科专业、公共卫生类别专业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儿童保健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094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儿童保健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临床、公共卫生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儿科专业、公共卫生类别专业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卫生检验技术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095/096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微生物检验技术、理化检验技术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卫生毒理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092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卫生毒理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微生物检验技术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095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微生物检验技术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理化检验技术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096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理化检验技术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药学类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（3个）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医院药学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045/110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医院药学、药物分析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临床药学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046/110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临床药学、药物分析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082/110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中药学、药物分析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护理学类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（1个）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047/048/049/050/051/121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护理学（内、外、妇、儿、中医）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注册执业护士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34605"/>
    <w:rsid w:val="382346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line="560" w:lineRule="exact"/>
      <w:ind w:firstLine="630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2022-04-18T02:59:00Z</dcterms:created>
  <dc:creator>Administrator</dc:creator>
  <cp:lastModifiedBy>Administrator</cp:lastModifiedBy>
  <dcterms:modified xsi:type="dcterms:W3CDTF">2022-04-18T03:09:22Z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