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164" w:right="8981" w:firstLine="0"/>
        <w:jc w:val="center"/>
        <w:rPr>
          <w:b/>
          <w:color w:val="auto"/>
          <w:sz w:val="24"/>
          <w:szCs w:val="24"/>
        </w:rPr>
      </w:pPr>
      <w:bookmarkStart w:id="0" w:name="_GoBack"/>
      <w:r>
        <w:rPr>
          <w:b/>
          <w:color w:val="auto"/>
          <w:sz w:val="24"/>
          <w:szCs w:val="24"/>
        </w:rPr>
        <w:t>附件 2</w:t>
      </w:r>
    </w:p>
    <w:p>
      <w:pPr>
        <w:spacing w:before="139"/>
        <w:ind w:left="164" w:right="62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贵州省儿科专科护士培训班临床实习申请表</w:t>
      </w:r>
    </w:p>
    <w:bookmarkEnd w:id="0"/>
    <w:p>
      <w:pPr>
        <w:pStyle w:val="4"/>
        <w:spacing w:before="3"/>
        <w:rPr>
          <w:b/>
          <w:color w:val="auto"/>
          <w:sz w:val="25"/>
        </w:rPr>
      </w:pPr>
    </w:p>
    <w:p>
      <w:pPr>
        <w:pStyle w:val="4"/>
        <w:tabs>
          <w:tab w:val="left" w:pos="2639"/>
          <w:tab w:val="left" w:pos="5759"/>
          <w:tab w:val="left" w:pos="8099"/>
        </w:tabs>
        <w:spacing w:before="74" w:after="2"/>
        <w:ind w:right="1261"/>
        <w:jc w:val="center"/>
        <w:rPr>
          <w:rFonts w:ascii="Times New Roman" w:eastAsia="Times New Roman"/>
          <w:color w:val="auto"/>
        </w:rPr>
      </w:pPr>
      <w:r>
        <w:rPr>
          <w:color w:val="auto"/>
        </w:rPr>
        <w:t>学员姓名：</w:t>
      </w:r>
      <w:r>
        <w:rPr>
          <w:color w:val="auto"/>
          <w:u w:val="single"/>
        </w:rPr>
        <w:t xml:space="preserve"> </w:t>
      </w:r>
      <w:r>
        <w:rPr>
          <w:color w:val="auto"/>
          <w:u w:val="single"/>
        </w:rPr>
        <w:tab/>
      </w:r>
      <w:r>
        <w:rPr>
          <w:color w:val="auto"/>
        </w:rPr>
        <w:t>工作单位：</w:t>
      </w:r>
      <w:r>
        <w:rPr>
          <w:color w:val="auto"/>
          <w:u w:val="single"/>
        </w:rPr>
        <w:t xml:space="preserve"> </w:t>
      </w:r>
      <w:r>
        <w:rPr>
          <w:color w:val="auto"/>
          <w:u w:val="single"/>
        </w:rPr>
        <w:tab/>
      </w:r>
      <w:r>
        <w:rPr>
          <w:color w:val="auto"/>
          <w:spacing w:val="-1"/>
        </w:rPr>
        <w:t>所</w:t>
      </w:r>
      <w:r>
        <w:rPr>
          <w:color w:val="auto"/>
        </w:rPr>
        <w:t>在科室：</w:t>
      </w:r>
      <w:r>
        <w:rPr>
          <w:rFonts w:ascii="Times New Roman" w:eastAsia="Times New Roman"/>
          <w:color w:val="auto"/>
          <w:u w:val="single"/>
        </w:rPr>
        <w:t xml:space="preserve"> </w:t>
      </w:r>
      <w:r>
        <w:rPr>
          <w:rFonts w:ascii="Times New Roman" w:eastAsia="Times New Roman"/>
          <w:color w:val="auto"/>
          <w:u w:val="single"/>
        </w:rPr>
        <w:tab/>
      </w:r>
    </w:p>
    <w:tbl>
      <w:tblPr>
        <w:tblStyle w:val="7"/>
        <w:tblW w:w="8256" w:type="dxa"/>
        <w:tblInd w:w="9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5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315" w:type="dxa"/>
          </w:tcPr>
          <w:p>
            <w:pPr>
              <w:pStyle w:val="11"/>
              <w:spacing w:before="158"/>
              <w:ind w:left="895" w:right="889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序号</w:t>
            </w:r>
          </w:p>
        </w:tc>
        <w:tc>
          <w:tcPr>
            <w:tcW w:w="5941" w:type="dxa"/>
          </w:tcPr>
          <w:p>
            <w:pPr>
              <w:pStyle w:val="11"/>
              <w:spacing w:before="158"/>
              <w:ind w:left="1528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专科护士临床实习基地名称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15" w:type="dxa"/>
          </w:tcPr>
          <w:p>
            <w:pPr>
              <w:pStyle w:val="11"/>
              <w:spacing w:before="159"/>
              <w:ind w:left="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5941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15" w:type="dxa"/>
          </w:tcPr>
          <w:p>
            <w:pPr>
              <w:pStyle w:val="11"/>
              <w:spacing w:before="159"/>
              <w:ind w:left="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5941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15" w:type="dxa"/>
          </w:tcPr>
          <w:p>
            <w:pPr>
              <w:pStyle w:val="11"/>
              <w:spacing w:before="158"/>
              <w:ind w:left="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5941" w:type="dxa"/>
          </w:tcPr>
          <w:p>
            <w:pPr>
              <w:pStyle w:val="11"/>
              <w:rPr>
                <w:rFonts w:asci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15" w:type="dxa"/>
          </w:tcPr>
          <w:p>
            <w:pPr>
              <w:pStyle w:val="11"/>
              <w:rPr>
                <w:rFonts w:ascii="Times New Roman"/>
                <w:color w:val="auto"/>
                <w:sz w:val="22"/>
              </w:rPr>
            </w:pPr>
          </w:p>
        </w:tc>
        <w:tc>
          <w:tcPr>
            <w:tcW w:w="5941" w:type="dxa"/>
          </w:tcPr>
          <w:p>
            <w:pPr>
              <w:pStyle w:val="11"/>
              <w:rPr>
                <w:rFonts w:ascii="Times New Roman"/>
                <w:color w:val="auto"/>
                <w:sz w:val="22"/>
              </w:rPr>
            </w:pPr>
          </w:p>
        </w:tc>
      </w:tr>
    </w:tbl>
    <w:p>
      <w:pPr>
        <w:pStyle w:val="4"/>
        <w:tabs>
          <w:tab w:val="left" w:pos="1679"/>
          <w:tab w:val="left" w:pos="2399"/>
          <w:tab w:val="left" w:pos="3119"/>
        </w:tabs>
        <w:spacing w:before="81"/>
        <w:ind w:right="1245"/>
        <w:jc w:val="center"/>
        <w:rPr>
          <w:color w:val="auto"/>
        </w:rPr>
      </w:pPr>
      <w:r>
        <w:rPr>
          <w:color w:val="auto"/>
        </w:rPr>
        <w:t>填表日期：</w:t>
      </w:r>
      <w:r>
        <w:rPr>
          <w:color w:val="auto"/>
        </w:rPr>
        <w:tab/>
      </w:r>
      <w:r>
        <w:rPr>
          <w:color w:val="auto"/>
        </w:rPr>
        <w:t>年</w:t>
      </w:r>
      <w:r>
        <w:rPr>
          <w:color w:val="auto"/>
        </w:rPr>
        <w:tab/>
      </w:r>
      <w:r>
        <w:rPr>
          <w:color w:val="auto"/>
        </w:rPr>
        <w:t>月</w:t>
      </w:r>
      <w:r>
        <w:rPr>
          <w:color w:val="auto"/>
        </w:rPr>
        <w:tab/>
      </w:r>
      <w:r>
        <w:rPr>
          <w:color w:val="auto"/>
        </w:rPr>
        <w:t>日</w:t>
      </w:r>
    </w:p>
    <w:p>
      <w:pPr>
        <w:pStyle w:val="4"/>
        <w:rPr>
          <w:color w:val="auto"/>
        </w:rPr>
      </w:pPr>
    </w:p>
    <w:p>
      <w:pPr>
        <w:pStyle w:val="4"/>
        <w:rPr>
          <w:color w:val="auto"/>
        </w:rPr>
      </w:pPr>
    </w:p>
    <w:p>
      <w:pPr>
        <w:pStyle w:val="4"/>
        <w:spacing w:before="4"/>
        <w:rPr>
          <w:color w:val="auto"/>
          <w:sz w:val="32"/>
        </w:rPr>
      </w:pPr>
    </w:p>
    <w:p>
      <w:pPr>
        <w:pStyle w:val="3"/>
        <w:rPr>
          <w:color w:val="auto"/>
        </w:rPr>
      </w:pPr>
      <w:r>
        <w:rPr>
          <w:color w:val="auto"/>
        </w:rPr>
        <w:t>填表要求：</w:t>
      </w:r>
    </w:p>
    <w:p>
      <w:pPr>
        <w:pStyle w:val="4"/>
        <w:spacing w:before="81" w:line="242" w:lineRule="auto"/>
        <w:ind w:left="644" w:right="61" w:firstLine="480"/>
        <w:rPr>
          <w:color w:val="auto"/>
        </w:rPr>
      </w:pPr>
      <w:r>
        <w:rPr>
          <w:color w:val="auto"/>
        </w:rPr>
        <w:t>请按要求填写实习申请表，由贵州省护理学会统一安排。实习单位尽量考虑您填写序号靠前的基地，实习基地一经确定将不再进行调整。</w:t>
      </w:r>
    </w:p>
    <w:p>
      <w:pPr>
        <w:pStyle w:val="4"/>
        <w:rPr>
          <w:color w:val="auto"/>
        </w:rPr>
      </w:pPr>
    </w:p>
    <w:p>
      <w:pPr>
        <w:pStyle w:val="4"/>
        <w:spacing w:before="6"/>
        <w:rPr>
          <w:color w:val="auto"/>
          <w:sz w:val="31"/>
        </w:rPr>
      </w:pPr>
    </w:p>
    <w:p>
      <w:pPr>
        <w:pStyle w:val="10"/>
        <w:numPr>
          <w:ilvl w:val="0"/>
          <w:numId w:val="0"/>
        </w:numPr>
        <w:tabs>
          <w:tab w:val="left" w:pos="886"/>
        </w:tabs>
        <w:spacing w:before="203" w:after="0" w:line="240" w:lineRule="auto"/>
        <w:ind w:left="643" w:leftChars="0" w:right="0" w:rightChars="0"/>
        <w:jc w:val="left"/>
        <w:rPr>
          <w:color w:val="auto"/>
          <w:sz w:val="24"/>
        </w:rPr>
      </w:pPr>
      <w:r>
        <w:rPr>
          <w:b/>
          <w:color w:val="auto"/>
          <w:sz w:val="24"/>
        </w:rPr>
        <w:t>附件：临床实习基地（排名不分先后）：</w:t>
      </w:r>
    </w:p>
    <w:p>
      <w:pPr>
        <w:pStyle w:val="10"/>
        <w:numPr>
          <w:ilvl w:val="0"/>
          <w:numId w:val="0"/>
        </w:numPr>
        <w:tabs>
          <w:tab w:val="left" w:pos="886"/>
        </w:tabs>
        <w:spacing w:before="203" w:after="0" w:line="360" w:lineRule="auto"/>
        <w:ind w:left="643" w:leftChars="0" w:right="0" w:rightChars="0"/>
        <w:jc w:val="left"/>
        <w:rPr>
          <w:color w:val="auto"/>
          <w:sz w:val="24"/>
        </w:rPr>
      </w:pPr>
      <w:r>
        <w:rPr>
          <w:color w:val="auto"/>
          <w:sz w:val="24"/>
        </w:rPr>
        <w:t>1.遵义</w:t>
      </w:r>
      <w:r>
        <w:rPr>
          <w:rFonts w:hint="eastAsia"/>
          <w:color w:val="auto"/>
          <w:sz w:val="24"/>
          <w:lang w:eastAsia="zh-CN"/>
        </w:rPr>
        <w:t>医科大学</w:t>
      </w:r>
      <w:r>
        <w:rPr>
          <w:color w:val="auto"/>
          <w:sz w:val="24"/>
        </w:rPr>
        <w:t>附属医院</w:t>
      </w:r>
    </w:p>
    <w:p>
      <w:pPr>
        <w:spacing w:before="1" w:line="360" w:lineRule="auto"/>
        <w:ind w:left="644" w:right="5102" w:firstLine="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2.</w:t>
      </w:r>
      <w:r>
        <w:rPr>
          <w:color w:val="auto"/>
          <w:sz w:val="24"/>
        </w:rPr>
        <w:t>贵州医科大学附属医院</w:t>
      </w:r>
    </w:p>
    <w:p>
      <w:pPr>
        <w:pStyle w:val="10"/>
        <w:numPr>
          <w:ilvl w:val="0"/>
          <w:numId w:val="0"/>
        </w:numPr>
        <w:tabs>
          <w:tab w:val="left" w:pos="886"/>
        </w:tabs>
        <w:spacing w:before="0" w:after="0" w:line="360" w:lineRule="auto"/>
        <w:ind w:left="643" w:leftChars="0" w:right="0" w:rightChars="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3.</w:t>
      </w:r>
      <w:r>
        <w:rPr>
          <w:color w:val="auto"/>
          <w:sz w:val="24"/>
        </w:rPr>
        <w:t>贵州省人民医院</w:t>
      </w:r>
    </w:p>
    <w:p>
      <w:pPr>
        <w:pStyle w:val="10"/>
        <w:numPr>
          <w:ilvl w:val="0"/>
          <w:numId w:val="0"/>
        </w:numPr>
        <w:tabs>
          <w:tab w:val="left" w:pos="886"/>
        </w:tabs>
        <w:spacing w:before="0" w:after="0" w:line="360" w:lineRule="auto"/>
        <w:ind w:left="643" w:leftChars="0" w:right="0" w:rightChars="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4.</w:t>
      </w:r>
      <w:r>
        <w:rPr>
          <w:color w:val="auto"/>
          <w:sz w:val="24"/>
        </w:rPr>
        <w:t>贵阳市妇幼保健院</w:t>
      </w:r>
    </w:p>
    <w:p>
      <w:pPr>
        <w:pStyle w:val="10"/>
        <w:numPr>
          <w:ilvl w:val="0"/>
          <w:numId w:val="0"/>
        </w:numPr>
        <w:tabs>
          <w:tab w:val="left" w:pos="886"/>
        </w:tabs>
        <w:spacing w:before="0" w:after="0" w:line="360" w:lineRule="auto"/>
        <w:ind w:left="643" w:leftChars="0" w:right="0" w:rightChars="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5.</w:t>
      </w:r>
      <w:r>
        <w:rPr>
          <w:color w:val="auto"/>
          <w:sz w:val="24"/>
        </w:rPr>
        <w:t>遵义市第一人民医院</w:t>
      </w:r>
    </w:p>
    <w:p>
      <w:pPr>
        <w:pStyle w:val="10"/>
        <w:numPr>
          <w:ilvl w:val="0"/>
          <w:numId w:val="0"/>
        </w:numPr>
        <w:tabs>
          <w:tab w:val="left" w:pos="886"/>
        </w:tabs>
        <w:spacing w:before="0" w:after="0" w:line="360" w:lineRule="auto"/>
        <w:ind w:left="643" w:leftChars="0" w:right="0" w:rightChars="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6.</w:t>
      </w:r>
      <w:r>
        <w:rPr>
          <w:color w:val="auto"/>
          <w:sz w:val="24"/>
        </w:rPr>
        <w:t>贵阳市第一人民医院</w:t>
      </w:r>
    </w:p>
    <w:p>
      <w:pPr>
        <w:pStyle w:val="10"/>
        <w:numPr>
          <w:ilvl w:val="0"/>
          <w:numId w:val="0"/>
        </w:numPr>
        <w:tabs>
          <w:tab w:val="left" w:pos="886"/>
        </w:tabs>
        <w:spacing w:before="0" w:after="0" w:line="360" w:lineRule="auto"/>
        <w:ind w:left="643" w:leftChars="0" w:right="0" w:rightChars="0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7.</w:t>
      </w:r>
      <w:r>
        <w:rPr>
          <w:color w:val="auto"/>
          <w:sz w:val="24"/>
        </w:rPr>
        <w:t>铜仁市人民医院</w:t>
      </w:r>
    </w:p>
    <w:sectPr>
      <w:pgSz w:w="11910" w:h="16840"/>
      <w:pgMar w:top="1500" w:right="96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5360BB5"/>
    <w:rsid w:val="231742F3"/>
    <w:rsid w:val="24BC4765"/>
    <w:rsid w:val="2A1C43FF"/>
    <w:rsid w:val="2D5D02B3"/>
    <w:rsid w:val="34FD1BC1"/>
    <w:rsid w:val="3D0B59B2"/>
    <w:rsid w:val="44CB0875"/>
    <w:rsid w:val="548B1E00"/>
    <w:rsid w:val="56DD33DC"/>
    <w:rsid w:val="76E65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779"/>
      <w:outlineLvl w:val="1"/>
    </w:pPr>
    <w:rPr>
      <w:rFonts w:ascii="宋体" w:hAnsi="宋体" w:eastAsia="宋体" w:cs="宋体"/>
      <w:b/>
      <w:bCs/>
      <w:sz w:val="28"/>
      <w:szCs w:val="28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700"/>
      <w:outlineLvl w:val="2"/>
    </w:pPr>
    <w:rPr>
      <w:rFonts w:ascii="宋体" w:hAnsi="宋体" w:eastAsia="宋体" w:cs="宋体"/>
      <w:b/>
      <w:bCs/>
      <w:sz w:val="24"/>
      <w:szCs w:val="24"/>
      <w:lang w:val="en-US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qFormat/>
    <w:uiPriority w:val="1"/>
    <w:pPr>
      <w:spacing w:line="1043" w:lineRule="exact"/>
      <w:ind w:left="164" w:right="64"/>
      <w:jc w:val="center"/>
    </w:pPr>
    <w:rPr>
      <w:rFonts w:ascii="黑体" w:hAnsi="黑体" w:eastAsia="黑体" w:cs="黑体"/>
      <w:b/>
      <w:bCs/>
      <w:sz w:val="84"/>
      <w:szCs w:val="84"/>
      <w:lang w:val="en-US" w:eastAsia="en-US" w:bidi="ar-SA"/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spacing w:before="203"/>
      <w:ind w:left="941" w:hanging="241"/>
    </w:pPr>
    <w:rPr>
      <w:rFonts w:ascii="宋体" w:hAnsi="宋体" w:eastAsia="宋体" w:cs="宋体"/>
      <w:lang w:val="en-US" w:eastAsia="en-US" w:bidi="ar-SA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2021-04-11T05:08:00Z</dcterms:created>
  <dc:creator>admin</dc:creator>
  <cp:lastModifiedBy>江姐</cp:lastModifiedBy>
  <dcterms:modified xsi:type="dcterms:W3CDTF">2021-05-31T13:05:59Z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6828FF801B544DE5B149DF87F66EFAA5</vt:lpwstr>
  </property>
</Properties>
</file>